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7A7BD560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58690E">
        <w:rPr>
          <w:rFonts w:ascii="Arial" w:hAnsi="Arial" w:cs="Arial"/>
          <w:bCs/>
          <w:sz w:val="20"/>
        </w:rPr>
        <w:t>LEDs, Digitalausgänge</w:t>
      </w:r>
      <w:r w:rsidR="006100CA">
        <w:rPr>
          <w:rFonts w:ascii="Arial" w:hAnsi="Arial" w:cs="Arial"/>
          <w:bCs/>
          <w:sz w:val="20"/>
        </w:rPr>
        <w:t xml:space="preserve">, 2 Alarm-Relais (Wechsler)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 xml:space="preserve">Gehäuse zum Einbau in Installationsverteiler nach DIN 43871 sowie zur Schnellmontage auf Hutprofilschiene nach DIN EN 60715 oder Schraubmontage. </w:t>
      </w:r>
      <w:proofErr w:type="spellStart"/>
      <w:r w:rsidRPr="004E3DE6">
        <w:rPr>
          <w:rFonts w:ascii="Arial" w:hAnsi="Arial" w:cs="Arial"/>
          <w:sz w:val="20"/>
        </w:rPr>
        <w:t>Plombierbar</w:t>
      </w:r>
      <w:proofErr w:type="spellEnd"/>
      <w:r w:rsidRPr="004E3DE6">
        <w:rPr>
          <w:rFonts w:ascii="Arial" w:hAnsi="Arial" w:cs="Arial"/>
          <w:sz w:val="20"/>
        </w:rPr>
        <w:t xml:space="preserve">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0984049F" w14:textId="7780F41D" w:rsidR="00F644C1" w:rsidRPr="004E3DE6" w:rsidRDefault="00F644C1" w:rsidP="00F644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 xml:space="preserve"> – Oberwellenanalyse (FFT)</w:t>
      </w:r>
      <w:r w:rsidR="003F57AC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F57AC">
        <w:rPr>
          <w:rFonts w:ascii="Arial" w:hAnsi="Arial" w:cs="Arial"/>
          <w:b/>
          <w:bCs/>
          <w:sz w:val="20"/>
        </w:rPr>
        <w:t>(ab Werk oder nachträglich freischaltbar)</w:t>
      </w:r>
    </w:p>
    <w:p w14:paraId="28B20A00" w14:textId="77777777" w:rsidR="00F644C1" w:rsidRPr="004E3DE6" w:rsidRDefault="00F644C1" w:rsidP="00F644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6C10ADAB" w14:textId="77777777" w:rsidR="00A620B5" w:rsidRDefault="00A620B5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49AF4899" w14:textId="04A63662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F644C1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 xml:space="preserve"> – Allstromsensitive Messwerterfassung</w:t>
      </w:r>
      <w:r w:rsidR="003D4E98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D4E98">
        <w:rPr>
          <w:rFonts w:ascii="Arial" w:hAnsi="Arial" w:cs="Arial"/>
          <w:b/>
          <w:bCs/>
          <w:sz w:val="20"/>
        </w:rPr>
        <w:t>(</w:t>
      </w:r>
      <w:r w:rsidR="00AE217E">
        <w:rPr>
          <w:rFonts w:ascii="Arial" w:hAnsi="Arial" w:cs="Arial"/>
          <w:b/>
          <w:bCs/>
          <w:sz w:val="20"/>
        </w:rPr>
        <w:t>ab Werk</w:t>
      </w:r>
      <w:r w:rsidR="003D4E98">
        <w:rPr>
          <w:rFonts w:ascii="Arial" w:hAnsi="Arial" w:cs="Arial"/>
          <w:b/>
          <w:bCs/>
          <w:sz w:val="20"/>
        </w:rPr>
        <w:t xml:space="preserve"> freigeschaltet)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3D767654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061B7D">
        <w:rPr>
          <w:rFonts w:ascii="Arial" w:hAnsi="Arial" w:cs="Arial"/>
          <w:b/>
          <w:bCs/>
          <w:sz w:val="20"/>
        </w:rPr>
        <w:t xml:space="preserve"> </w:t>
      </w:r>
      <w:r w:rsidR="00796246" w:rsidRPr="004E3DE6">
        <w:rPr>
          <w:rFonts w:ascii="Arial" w:hAnsi="Arial" w:cs="Arial"/>
          <w:b/>
          <w:bCs/>
          <w:sz w:val="20"/>
        </w:rPr>
        <w:t xml:space="preserve">– </w:t>
      </w:r>
      <w:proofErr w:type="spellStart"/>
      <w:r w:rsidR="00796246" w:rsidRPr="004E3DE6">
        <w:rPr>
          <w:rFonts w:ascii="Arial" w:hAnsi="Arial" w:cs="Arial"/>
          <w:b/>
          <w:bCs/>
          <w:sz w:val="20"/>
        </w:rPr>
        <w:t>Fremdwandleranbindung</w:t>
      </w:r>
      <w:proofErr w:type="spellEnd"/>
      <w:r w:rsidR="00796246" w:rsidRPr="004E3DE6">
        <w:rPr>
          <w:rFonts w:ascii="Arial" w:hAnsi="Arial" w:cs="Arial"/>
          <w:b/>
          <w:bCs/>
          <w:sz w:val="20"/>
        </w:rPr>
        <w:t xml:space="preserve"> Typ A</w:t>
      </w:r>
      <w:r w:rsidR="003F57AC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F57AC">
        <w:rPr>
          <w:rFonts w:ascii="Arial" w:hAnsi="Arial" w:cs="Arial"/>
          <w:b/>
          <w:bCs/>
          <w:sz w:val="20"/>
        </w:rPr>
        <w:t>(ab Werk oder nachträglich freischaltbar)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Messstromwandler)</w:t>
      </w:r>
    </w:p>
    <w:p w14:paraId="7A6BBF52" w14:textId="77777777" w:rsidR="000A18FF" w:rsidRDefault="000A18FF" w:rsidP="000A18FF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Versorgungsspannung</w:t>
      </w:r>
      <w:r>
        <w:rPr>
          <w:rFonts w:ascii="Arial" w:hAnsi="Arial" w:cs="Arial"/>
          <w:sz w:val="20"/>
        </w:rPr>
        <w:t xml:space="preserve"> 1</w:t>
      </w:r>
      <w:r w:rsidRPr="0065573F">
        <w:rPr>
          <w:rFonts w:ascii="Arial" w:hAnsi="Arial" w:cs="Arial"/>
          <w:sz w:val="20"/>
        </w:rPr>
        <w:t xml:space="preserve">: </w:t>
      </w:r>
      <w:r w:rsidRPr="00747CC3">
        <w:rPr>
          <w:rFonts w:ascii="Arial" w:hAnsi="Arial" w:cs="Arial"/>
          <w:sz w:val="20"/>
        </w:rPr>
        <w:t xml:space="preserve">DC </w:t>
      </w:r>
      <w:r>
        <w:rPr>
          <w:rFonts w:ascii="Arial" w:hAnsi="Arial" w:cs="Arial"/>
          <w:sz w:val="20"/>
        </w:rPr>
        <w:t>2</w:t>
      </w:r>
      <w:r w:rsidRPr="00747CC3">
        <w:rPr>
          <w:rFonts w:ascii="Arial" w:hAnsi="Arial" w:cs="Arial"/>
          <w:sz w:val="20"/>
        </w:rPr>
        <w:t>4 V</w:t>
      </w:r>
    </w:p>
    <w:p w14:paraId="1297A102" w14:textId="77777777" w:rsidR="000A18FF" w:rsidRPr="002C00B0" w:rsidRDefault="000A18FF" w:rsidP="000A18F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Versorgungsspannung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 xml:space="preserve">Ansprechzeit: 1x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>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  <w:r w:rsidRPr="00EB4960">
        <w:rPr>
          <w:rFonts w:ascii="Arial" w:hAnsi="Arial" w:cs="Arial"/>
          <w:sz w:val="20"/>
        </w:rPr>
        <w:t xml:space="preserve">, 5x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 xml:space="preserve">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003A1808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 xml:space="preserve">Ein Digitaleingang, ein </w:t>
      </w:r>
      <w:proofErr w:type="spellStart"/>
      <w:r w:rsidR="00C91EDA" w:rsidRPr="00C91EDA">
        <w:rPr>
          <w:rFonts w:ascii="Arial" w:hAnsi="Arial" w:cs="Arial"/>
          <w:sz w:val="20"/>
        </w:rPr>
        <w:t>Digitalein</w:t>
      </w:r>
      <w:proofErr w:type="spellEnd"/>
      <w:r w:rsidR="00C91EDA" w:rsidRPr="00C91EDA">
        <w:rPr>
          <w:rFonts w:ascii="Arial" w:hAnsi="Arial" w:cs="Arial"/>
          <w:sz w:val="20"/>
        </w:rPr>
        <w:t>-/-ausgang</w:t>
      </w:r>
      <w:r w:rsidR="004242C2">
        <w:rPr>
          <w:rFonts w:ascii="Arial" w:hAnsi="Arial" w:cs="Arial"/>
          <w:sz w:val="20"/>
        </w:rPr>
        <w:t xml:space="preserve">, </w:t>
      </w:r>
      <w:r w:rsidR="00C91EDA" w:rsidRPr="00C91EDA">
        <w:rPr>
          <w:rFonts w:ascii="Arial" w:hAnsi="Arial" w:cs="Arial"/>
          <w:sz w:val="20"/>
        </w:rPr>
        <w:t>ein multifunktionaler Digital-/Analogausgang</w:t>
      </w:r>
      <w:r w:rsidR="00B23B4B" w:rsidRPr="00B23B4B">
        <w:rPr>
          <w:rFonts w:ascii="Arial" w:hAnsi="Arial" w:cs="Arial"/>
          <w:sz w:val="20"/>
        </w:rPr>
        <w:t xml:space="preserve"> </w:t>
      </w:r>
      <w:r w:rsidR="00B23B4B">
        <w:rPr>
          <w:rFonts w:ascii="Arial" w:hAnsi="Arial" w:cs="Arial"/>
          <w:sz w:val="20"/>
        </w:rPr>
        <w:t>sowie 2 Alarm-Relais (Wechsler)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</w:t>
      </w:r>
      <w:proofErr w:type="spellStart"/>
      <w:r w:rsidRPr="0065573F">
        <w:rPr>
          <w:rFonts w:ascii="Arial" w:hAnsi="Arial" w:cs="Arial"/>
          <w:sz w:val="20"/>
        </w:rPr>
        <w:t>Resettast</w:t>
      </w:r>
      <w:r w:rsidR="00AB5538" w:rsidRPr="0065573F">
        <w:rPr>
          <w:rFonts w:ascii="Arial" w:hAnsi="Arial" w:cs="Arial"/>
          <w:sz w:val="20"/>
        </w:rPr>
        <w:t>e</w:t>
      </w:r>
      <w:proofErr w:type="spellEnd"/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4ABA5691" w14:textId="74A6CD15" w:rsidR="00DC0B0F" w:rsidRPr="00212B80" w:rsidRDefault="00DC0B0F" w:rsidP="00DC0B0F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 &lt;</w:t>
      </w:r>
      <w:r>
        <w:rPr>
          <w:rFonts w:ascii="Arial" w:hAnsi="Arial" w:cs="Arial"/>
          <w:sz w:val="20"/>
        </w:rPr>
        <w:t>13</w:t>
      </w:r>
      <w:r w:rsidR="005F1C1E">
        <w:rPr>
          <w:rFonts w:ascii="Arial" w:hAnsi="Arial" w:cs="Arial"/>
          <w:sz w:val="20"/>
        </w:rPr>
        <w:t>5</w:t>
      </w:r>
      <w:r w:rsidRPr="00212B80">
        <w:rPr>
          <w:rFonts w:ascii="Arial" w:hAnsi="Arial" w:cs="Arial"/>
          <w:sz w:val="20"/>
        </w:rPr>
        <w:t xml:space="preserve"> g</w:t>
      </w:r>
    </w:p>
    <w:p w14:paraId="253FC7ED" w14:textId="6997D12A" w:rsidR="00DF5B8F" w:rsidRPr="0065573F" w:rsidRDefault="00DC0B0F" w:rsidP="00DC0B0F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>
        <w:rPr>
          <w:rFonts w:ascii="Arial" w:hAnsi="Arial" w:cs="Arial"/>
          <w:sz w:val="20"/>
        </w:rPr>
        <w:t>15</w:t>
      </w:r>
      <w:r w:rsidRPr="00212B8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VA bei 50 Hz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39F4220E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RCMS4</w:t>
      </w:r>
      <w:r w:rsidR="007425DC">
        <w:rPr>
          <w:rFonts w:ascii="Arial" w:hAnsi="Arial" w:cs="Arial"/>
          <w:sz w:val="20"/>
        </w:rPr>
        <w:t>25-L</w:t>
      </w:r>
      <w:r w:rsidRPr="00673F8C">
        <w:rPr>
          <w:rFonts w:ascii="Arial" w:hAnsi="Arial" w:cs="Arial"/>
          <w:sz w:val="20"/>
        </w:rPr>
        <w:t>-</w:t>
      </w:r>
      <w:r w:rsidR="004F4DE9" w:rsidRPr="00673F8C">
        <w:rPr>
          <w:rFonts w:ascii="Arial" w:hAnsi="Arial" w:cs="Arial"/>
          <w:sz w:val="20"/>
        </w:rPr>
        <w:t>2</w:t>
      </w:r>
      <w:r w:rsidR="00FB6C2E" w:rsidRPr="00673F8C">
        <w:rPr>
          <w:rFonts w:ascii="Arial" w:hAnsi="Arial" w:cs="Arial"/>
          <w:sz w:val="20"/>
        </w:rPr>
        <w:t xml:space="preserve"> inkl. Funktionsmodul A</w:t>
      </w:r>
    </w:p>
    <w:p w14:paraId="22137620" w14:textId="1D841492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</w:t>
      </w:r>
      <w:r w:rsidR="007425DC">
        <w:rPr>
          <w:rFonts w:ascii="Arial" w:hAnsi="Arial" w:cs="Arial"/>
          <w:sz w:val="20"/>
        </w:rPr>
        <w:t>5</w:t>
      </w:r>
      <w:r w:rsidRPr="00673F8C">
        <w:rPr>
          <w:rFonts w:ascii="Arial" w:hAnsi="Arial" w:cs="Arial"/>
          <w:sz w:val="20"/>
        </w:rPr>
        <w:t>04</w:t>
      </w:r>
      <w:r w:rsidR="008D7819">
        <w:rPr>
          <w:rFonts w:ascii="Arial" w:hAnsi="Arial" w:cs="Arial"/>
          <w:sz w:val="20"/>
        </w:rPr>
        <w:t>1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92541"/>
    <w:rsid w:val="000A18FF"/>
    <w:rsid w:val="000A1BB8"/>
    <w:rsid w:val="000B4D48"/>
    <w:rsid w:val="000B7331"/>
    <w:rsid w:val="000C0CE8"/>
    <w:rsid w:val="000C742D"/>
    <w:rsid w:val="000D4375"/>
    <w:rsid w:val="000D76F2"/>
    <w:rsid w:val="000E0E1B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D4E98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57AC"/>
    <w:rsid w:val="003F71A5"/>
    <w:rsid w:val="00400C59"/>
    <w:rsid w:val="00402A9D"/>
    <w:rsid w:val="00412C24"/>
    <w:rsid w:val="0042048D"/>
    <w:rsid w:val="0042118A"/>
    <w:rsid w:val="004242C2"/>
    <w:rsid w:val="004307BD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A4F27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1C1E"/>
    <w:rsid w:val="005F5C38"/>
    <w:rsid w:val="006035D3"/>
    <w:rsid w:val="00606798"/>
    <w:rsid w:val="006100CA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6D5715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25DC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088"/>
    <w:rsid w:val="00A30886"/>
    <w:rsid w:val="00A3755D"/>
    <w:rsid w:val="00A41548"/>
    <w:rsid w:val="00A47CB6"/>
    <w:rsid w:val="00A5433D"/>
    <w:rsid w:val="00A606BA"/>
    <w:rsid w:val="00A620B5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17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3B4B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E0FDE"/>
    <w:rsid w:val="00BF33C8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0B0F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9631D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644C1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T5KDEPCSU5YW-1169801702-391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https://mybender.sharepoint.com/sites/Extranet/DE/_layouts/15/DocIdRedir.aspx?ID=T5KDEPCSU5YW-1169801702-391</Url>
      <Description>T5KDEPCSU5YW-1169801702-391</Description>
    </_dlc_DocIdUrl>
    <Timestamp xmlns="657be9c5-6ba3-4668-b379-d75dcc894196">2025-05-14T22:00:00+00:00</Timestamp>
    <D-Numbers xmlns="0c38e63a-919c-48f1-a07f-f09cdb1572ff">D00487</D-Numbers>
    <B-Numbers xmlns="0c38e63a-919c-48f1-a07f-f09cdb1572ff" xsi:nil="true"/>
    <_dlc_DocIdPersistId xmlns="657be9c5-6ba3-4668-b379-d75dcc894196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D38E1B-76D3-46AD-95A5-AFCA9559AE2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099BFDE-4E23-4A07-B7D4-967272DE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0B440-48F1-482A-ACEE-A5895AE34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CB3D91-75CE-44F5-986B-2730F27C55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D4D19E-1B76-4F05-B90B-DCA220958A7E}">
  <ds:schemaRefs>
    <ds:schemaRef ds:uri="http://schemas.microsoft.com/office/2006/documentManagement/types"/>
    <ds:schemaRef ds:uri="657be9c5-6ba3-4668-b379-d75dcc894196"/>
    <ds:schemaRef ds:uri="http://schemas.microsoft.com/office/infopath/2007/PartnerControls"/>
    <ds:schemaRef ds:uri="http://purl.org/dc/elements/1.1/"/>
    <ds:schemaRef ds:uri="http://schemas.microsoft.com/office/2006/metadata/properties"/>
    <ds:schemaRef ds:uri="0c38e63a-919c-48f1-a07f-f09cdb1572ff"/>
    <ds:schemaRef ds:uri="http://purl.org/dc/terms/"/>
    <ds:schemaRef ds:uri="http://schemas.microsoft.com/sharepoint/v3/field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2CAB970-F64C-4E77-BD5A-D670620563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3093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B84604041</vt:lpstr>
    </vt:vector>
  </TitlesOfParts>
  <Company>Bender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RCMS425-L-2 - B84605041</dc:title>
  <dc:subject/>
  <dc:creator>El Agha, Viktoria</dc:creator>
  <cp:keywords/>
  <dc:description/>
  <cp:lastModifiedBy>Weiberlenn, Tobias</cp:lastModifiedBy>
  <cp:revision>12</cp:revision>
  <dcterms:created xsi:type="dcterms:W3CDTF">2025-05-15T07:18:00Z</dcterms:created>
  <dcterms:modified xsi:type="dcterms:W3CDTF">2025-05-15T08:57:00Z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394dcb4e-343e-40a4-9197-6cd06175a0c8</vt:lpwstr>
  </property>
  <property fmtid="{D5CDD505-2E9C-101B-9397-08002B2CF9AE}" pid="9" name="Order">
    <vt:r8>35800</vt:r8>
  </property>
</Properties>
</file>